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BE4" w:rsidRPr="009111C5" w:rsidRDefault="00E83BE4" w:rsidP="00E83BE4">
      <w:pPr>
        <w:pStyle w:val="a6"/>
        <w:ind w:left="5670"/>
        <w:rPr>
          <w:rFonts w:cs="Calibri"/>
          <w:b/>
          <w:noProof/>
          <w:sz w:val="18"/>
          <w:szCs w:val="18"/>
          <w:lang w:val="ru-RU" w:eastAsia="ru-RU"/>
        </w:rPr>
      </w:pPr>
      <w:r w:rsidRPr="009111C5">
        <w:rPr>
          <w:rFonts w:cs="Calibri"/>
          <w:b/>
          <w:noProof/>
          <w:sz w:val="18"/>
          <w:szCs w:val="18"/>
          <w:lang w:val="ru-RU" w:eastAsia="ru-RU"/>
        </w:rPr>
        <w:t>Украина, 50076, г. Кривой Рог, ул. Быкова, 12 офис 52</w:t>
      </w:r>
    </w:p>
    <w:p w:rsidR="00E83BE4" w:rsidRPr="009111C5" w:rsidRDefault="00E83BE4" w:rsidP="00E83BE4">
      <w:pPr>
        <w:pStyle w:val="a6"/>
        <w:ind w:left="5670"/>
        <w:rPr>
          <w:rFonts w:cs="Calibri"/>
          <w:b/>
          <w:noProof/>
          <w:sz w:val="18"/>
          <w:szCs w:val="18"/>
          <w:lang w:val="ru-RU" w:eastAsia="ru-RU"/>
        </w:rPr>
      </w:pPr>
      <w:hyperlink r:id="rId5" w:history="1">
        <w:r w:rsidRPr="000A1370">
          <w:rPr>
            <w:rStyle w:val="aa"/>
            <w:rFonts w:cs="Calibri"/>
            <w:b/>
            <w:noProof/>
            <w:sz w:val="18"/>
            <w:szCs w:val="18"/>
            <w:lang w:eastAsia="ru-RU"/>
          </w:rPr>
          <w:t>http</w:t>
        </w:r>
        <w:r w:rsidRPr="009111C5">
          <w:rPr>
            <w:rStyle w:val="aa"/>
            <w:rFonts w:cs="Calibri"/>
            <w:b/>
            <w:noProof/>
            <w:sz w:val="18"/>
            <w:szCs w:val="18"/>
            <w:lang w:val="ru-RU" w:eastAsia="ru-RU"/>
          </w:rPr>
          <w:t>://</w:t>
        </w:r>
        <w:r w:rsidRPr="000A1370">
          <w:rPr>
            <w:rStyle w:val="aa"/>
            <w:rFonts w:cs="Calibri"/>
            <w:b/>
            <w:noProof/>
            <w:sz w:val="18"/>
            <w:szCs w:val="18"/>
            <w:lang w:eastAsia="ru-RU"/>
          </w:rPr>
          <w:t>www</w:t>
        </w:r>
        <w:r w:rsidRPr="009111C5">
          <w:rPr>
            <w:rStyle w:val="aa"/>
            <w:rFonts w:cs="Calibri"/>
            <w:b/>
            <w:noProof/>
            <w:sz w:val="18"/>
            <w:szCs w:val="18"/>
            <w:lang w:val="ru-RU" w:eastAsia="ru-RU"/>
          </w:rPr>
          <w:t>.</w:t>
        </w:r>
        <w:r w:rsidRPr="000A1370">
          <w:rPr>
            <w:rStyle w:val="aa"/>
            <w:rFonts w:cs="Calibri"/>
            <w:b/>
            <w:noProof/>
            <w:sz w:val="18"/>
            <w:szCs w:val="18"/>
            <w:lang w:eastAsia="ru-RU"/>
          </w:rPr>
          <w:t>comfort</w:t>
        </w:r>
        <w:r w:rsidRPr="009111C5">
          <w:rPr>
            <w:rStyle w:val="aa"/>
            <w:rFonts w:cs="Calibri"/>
            <w:b/>
            <w:noProof/>
            <w:sz w:val="18"/>
            <w:szCs w:val="18"/>
            <w:lang w:val="ru-RU" w:eastAsia="ru-RU"/>
          </w:rPr>
          <w:t>-</w:t>
        </w:r>
        <w:r w:rsidRPr="000A1370">
          <w:rPr>
            <w:rStyle w:val="aa"/>
            <w:rFonts w:cs="Calibri"/>
            <w:b/>
            <w:noProof/>
            <w:sz w:val="18"/>
            <w:szCs w:val="18"/>
            <w:lang w:eastAsia="ru-RU"/>
          </w:rPr>
          <w:t>krivbass</w:t>
        </w:r>
        <w:r w:rsidRPr="009111C5">
          <w:rPr>
            <w:rStyle w:val="aa"/>
            <w:rFonts w:cs="Calibri"/>
            <w:b/>
            <w:noProof/>
            <w:sz w:val="18"/>
            <w:szCs w:val="18"/>
            <w:lang w:val="ru-RU" w:eastAsia="ru-RU"/>
          </w:rPr>
          <w:t>.</w:t>
        </w:r>
        <w:r w:rsidRPr="000A1370">
          <w:rPr>
            <w:rStyle w:val="aa"/>
            <w:rFonts w:cs="Calibri"/>
            <w:b/>
            <w:noProof/>
            <w:sz w:val="18"/>
            <w:szCs w:val="18"/>
            <w:lang w:eastAsia="ru-RU"/>
          </w:rPr>
          <w:t>com</w:t>
        </w:r>
      </w:hyperlink>
      <w:r w:rsidRPr="009111C5">
        <w:rPr>
          <w:rFonts w:cs="Calibri"/>
          <w:b/>
          <w:noProof/>
          <w:sz w:val="18"/>
          <w:szCs w:val="18"/>
          <w:lang w:val="ru-RU" w:eastAsia="ru-RU"/>
        </w:rPr>
        <w:t xml:space="preserve">   </w:t>
      </w:r>
    </w:p>
    <w:p w:rsidR="00E83BE4" w:rsidRPr="003F3EF5" w:rsidRDefault="00E83BE4" w:rsidP="00E83BE4">
      <w:pPr>
        <w:pStyle w:val="a6"/>
        <w:ind w:left="5670"/>
        <w:rPr>
          <w:rFonts w:cs="Calibri"/>
          <w:b/>
          <w:noProof/>
          <w:sz w:val="18"/>
          <w:szCs w:val="18"/>
          <w:lang w:eastAsia="ru-RU"/>
        </w:rPr>
      </w:pPr>
      <w:r w:rsidRPr="003F3EF5">
        <w:rPr>
          <w:rFonts w:cs="Calibri"/>
          <w:b/>
          <w:noProof/>
          <w:sz w:val="18"/>
          <w:szCs w:val="18"/>
          <w:lang w:eastAsia="ru-RU"/>
        </w:rPr>
        <w:t xml:space="preserve">e-mail: </w:t>
      </w:r>
      <w:r>
        <w:rPr>
          <w:rFonts w:cs="Calibri"/>
          <w:b/>
          <w:noProof/>
          <w:sz w:val="18"/>
          <w:szCs w:val="18"/>
          <w:lang w:eastAsia="ru-RU"/>
        </w:rPr>
        <w:t xml:space="preserve"> </w:t>
      </w:r>
      <w:hyperlink r:id="rId6" w:history="1">
        <w:r w:rsidRPr="00013F33">
          <w:rPr>
            <w:rStyle w:val="aa"/>
            <w:rFonts w:cs="Calibri"/>
            <w:b/>
            <w:noProof/>
            <w:sz w:val="18"/>
            <w:szCs w:val="18"/>
            <w:lang w:eastAsia="ru-RU"/>
          </w:rPr>
          <w:t>sale@comfort-krivbass.com</w:t>
        </w:r>
      </w:hyperlink>
      <w:r>
        <w:rPr>
          <w:rFonts w:cs="Calibri"/>
          <w:b/>
          <w:noProof/>
          <w:sz w:val="18"/>
          <w:szCs w:val="18"/>
          <w:lang w:eastAsia="ru-RU"/>
        </w:rPr>
        <w:t xml:space="preserve">, </w:t>
      </w:r>
      <w:hyperlink r:id="rId7" w:history="1">
        <w:r w:rsidRPr="00BB2C88">
          <w:rPr>
            <w:rStyle w:val="aa"/>
            <w:rFonts w:cs="Calibri"/>
            <w:b/>
            <w:noProof/>
            <w:sz w:val="18"/>
            <w:szCs w:val="18"/>
            <w:lang w:eastAsia="ru-RU"/>
          </w:rPr>
          <w:t>danfoss@comfort-krivbass.com</w:t>
        </w:r>
      </w:hyperlink>
      <w:bookmarkStart w:id="0" w:name="_GoBack"/>
      <w:bookmarkEnd w:id="0"/>
    </w:p>
    <w:p w:rsidR="00E83BE4" w:rsidRPr="009111C5" w:rsidRDefault="00E83BE4" w:rsidP="00E83BE4">
      <w:pPr>
        <w:pStyle w:val="a8"/>
        <w:ind w:left="5670"/>
      </w:pPr>
      <w:r w:rsidRPr="003F3EF5">
        <w:rPr>
          <w:rFonts w:cs="Calibri"/>
          <w:b/>
          <w:noProof/>
          <w:sz w:val="18"/>
          <w:szCs w:val="18"/>
        </w:rPr>
        <w:t>т./ф. (056) 440-07-41,  моб. офис (0</w:t>
      </w:r>
      <w:r>
        <w:rPr>
          <w:rFonts w:cs="Calibri"/>
          <w:b/>
          <w:noProof/>
          <w:sz w:val="18"/>
          <w:szCs w:val="18"/>
        </w:rPr>
        <w:t>67</w:t>
      </w:r>
      <w:r w:rsidRPr="003F3EF5">
        <w:rPr>
          <w:rFonts w:cs="Calibri"/>
          <w:b/>
          <w:noProof/>
          <w:sz w:val="18"/>
          <w:szCs w:val="18"/>
        </w:rPr>
        <w:t xml:space="preserve">) </w:t>
      </w:r>
      <w:r>
        <w:rPr>
          <w:rFonts w:cs="Calibri"/>
          <w:b/>
          <w:noProof/>
          <w:sz w:val="18"/>
          <w:szCs w:val="18"/>
        </w:rPr>
        <w:t>569-</w:t>
      </w:r>
      <w:r>
        <w:rPr>
          <w:rFonts w:cs="Calibri"/>
          <w:b/>
          <w:noProof/>
          <w:sz w:val="18"/>
          <w:szCs w:val="18"/>
        </w:rPr>
        <w:t>07-17</w:t>
      </w:r>
    </w:p>
    <w:p w:rsidR="00BE306A" w:rsidRDefault="00945BEC" w:rsidP="00C34734">
      <w:pPr>
        <w:spacing w:before="40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hAnsi="Book Antiqua"/>
          <w:b/>
          <w:sz w:val="24"/>
          <w:lang w:val="ru-RU"/>
        </w:rPr>
        <w:t>Лист данных</w:t>
      </w:r>
      <w:r w:rsidR="00C57268">
        <w:rPr>
          <w:rFonts w:ascii="Book Antiqua" w:hAnsi="Book Antiqua"/>
          <w:b/>
          <w:spacing w:val="41"/>
          <w:sz w:val="24"/>
        </w:rPr>
        <w:t xml:space="preserve"> </w:t>
      </w:r>
      <w:r w:rsidR="00C57268">
        <w:rPr>
          <w:rFonts w:ascii="Book Antiqua" w:hAnsi="Book Antiqua"/>
          <w:b/>
          <w:color w:val="DE4910"/>
          <w:sz w:val="24"/>
        </w:rPr>
        <w:t>/</w:t>
      </w:r>
      <w:r w:rsidR="00C57268">
        <w:rPr>
          <w:rFonts w:ascii="Book Antiqua" w:hAnsi="Book Antiqua"/>
          <w:b/>
          <w:color w:val="DE4910"/>
          <w:spacing w:val="-9"/>
          <w:sz w:val="24"/>
        </w:rPr>
        <w:t xml:space="preserve"> </w:t>
      </w:r>
      <w:r w:rsidR="00C57268">
        <w:rPr>
          <w:rFonts w:ascii="Book Antiqua" w:hAnsi="Book Antiqua"/>
          <w:b/>
          <w:i/>
          <w:color w:val="DE4910"/>
          <w:sz w:val="24"/>
        </w:rPr>
        <w:t>Data</w:t>
      </w:r>
      <w:r w:rsidR="00C57268">
        <w:rPr>
          <w:rFonts w:ascii="Book Antiqua" w:hAnsi="Book Antiqua"/>
          <w:b/>
          <w:i/>
          <w:color w:val="DE4910"/>
          <w:spacing w:val="-10"/>
          <w:sz w:val="24"/>
        </w:rPr>
        <w:t xml:space="preserve"> </w:t>
      </w:r>
      <w:r w:rsidR="00C57268">
        <w:rPr>
          <w:rFonts w:ascii="Book Antiqua" w:hAnsi="Book Antiqua"/>
          <w:b/>
          <w:i/>
          <w:color w:val="DE4910"/>
          <w:spacing w:val="-1"/>
          <w:sz w:val="24"/>
        </w:rPr>
        <w:t>Sheet</w:t>
      </w:r>
    </w:p>
    <w:p w:rsidR="00BE306A" w:rsidRDefault="00BE306A">
      <w:pPr>
        <w:spacing w:before="2"/>
        <w:rPr>
          <w:rFonts w:ascii="Book Antiqua" w:eastAsia="Book Antiqua" w:hAnsi="Book Antiqua" w:cs="Book Antiqua"/>
          <w:b/>
          <w:bCs/>
          <w:i/>
          <w:sz w:val="23"/>
          <w:szCs w:val="2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085"/>
        <w:gridCol w:w="701"/>
        <w:gridCol w:w="2554"/>
        <w:gridCol w:w="9"/>
        <w:gridCol w:w="3428"/>
      </w:tblGrid>
      <w:tr w:rsidR="00BE306A" w:rsidTr="00A905F7">
        <w:trPr>
          <w:trHeight w:hRule="exact" w:val="290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306A" w:rsidRDefault="00C57268">
            <w:pPr>
              <w:pStyle w:val="TableParagraph"/>
              <w:spacing w:line="242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b/>
                <w:sz w:val="20"/>
              </w:rPr>
              <w:t>Данные</w:t>
            </w:r>
            <w:proofErr w:type="spellEnd"/>
            <w:r>
              <w:rPr>
                <w:rFonts w:ascii="Book Antiqua" w:hAnsi="Book Antiqua"/>
                <w:b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b/>
                <w:color w:val="DE4910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DE4910"/>
                <w:spacing w:val="-1"/>
                <w:sz w:val="20"/>
              </w:rPr>
              <w:t>Data</w:t>
            </w:r>
          </w:p>
        </w:tc>
      </w:tr>
      <w:tr w:rsidR="00BE306A" w:rsidRPr="00E83BE4" w:rsidTr="00A905F7">
        <w:trPr>
          <w:trHeight w:hRule="exact" w:val="571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 w:rsidP="00A905F7">
            <w:pPr>
              <w:pStyle w:val="TableParagraph"/>
              <w:tabs>
                <w:tab w:val="left" w:pos="1840"/>
              </w:tabs>
              <w:spacing w:before="138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Ротор</w:t>
            </w:r>
            <w:r w:rsidRPr="00A905F7">
              <w:rPr>
                <w:rFonts w:ascii="Book Antiqua" w:hAnsi="Book Antiqua"/>
                <w:spacing w:val="-3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Rotor</w:t>
            </w:r>
            <w:r w:rsidR="00A905F7">
              <w:rPr>
                <w:rFonts w:ascii="Book Antiqua" w:hAnsi="Book Antiqua"/>
                <w:i/>
                <w:color w:val="DE4910"/>
                <w:spacing w:val="-1"/>
                <w:sz w:val="20"/>
                <w:lang w:val="ru-RU"/>
              </w:rPr>
              <w:t xml:space="preserve">  </w:t>
            </w:r>
            <w:r w:rsidR="00A905F7" w:rsidRPr="00A905F7">
              <w:rPr>
                <w:rFonts w:ascii="Book Antiqua" w:hAnsi="Book Antiqua"/>
                <w:i/>
                <w:spacing w:val="-1"/>
                <w:sz w:val="20"/>
                <w:lang w:val="ru-RU"/>
              </w:rPr>
              <w:t>(короткозамкнутый или фазный)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BE306A">
            <w:pPr>
              <w:pStyle w:val="TableParagraph"/>
              <w:spacing w:before="36"/>
              <w:ind w:left="102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</w:p>
        </w:tc>
      </w:tr>
      <w:tr w:rsidR="00BE306A" w:rsidTr="00A905F7">
        <w:trPr>
          <w:trHeight w:hRule="exact" w:val="298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before="1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Тип</w:t>
            </w:r>
            <w:proofErr w:type="spellEnd"/>
            <w:r>
              <w:rPr>
                <w:rFonts w:ascii="Book Antiqua" w:hAnsi="Book Antiqua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Type</w:t>
            </w:r>
            <w:r w:rsid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 xml:space="preserve"> </w:t>
            </w:r>
            <w:r w:rsidR="00A905F7" w:rsidRPr="00A905F7">
              <w:rPr>
                <w:rFonts w:ascii="Book Antiqua" w:hAnsi="Book Antiqua"/>
                <w:i/>
                <w:sz w:val="20"/>
                <w:lang w:val="ru-RU"/>
              </w:rPr>
              <w:t>(асинхронный, синхронный)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before="3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390C91">
        <w:trPr>
          <w:trHeight w:hRule="exact" w:val="555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before="178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Режим</w:t>
            </w:r>
            <w:proofErr w:type="spellEnd"/>
            <w:r>
              <w:rPr>
                <w:rFonts w:ascii="Book Antiqua" w:hAnsi="Book Antiqua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работы</w:t>
            </w:r>
            <w:proofErr w:type="spellEnd"/>
            <w:r>
              <w:rPr>
                <w:rFonts w:ascii="Book Antiqua" w:hAnsi="Book Antiqua"/>
                <w:spacing w:val="-4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Book Antiqua" w:hAnsi="Book Antiqua"/>
                <w:i/>
                <w:color w:val="DE4910"/>
                <w:sz w:val="20"/>
              </w:rPr>
              <w:t>Duty</w:t>
            </w:r>
            <w:r w:rsidR="00A905F7" w:rsidRPr="00A905F7">
              <w:rPr>
                <w:rFonts w:ascii="Book Antiqua" w:hAnsi="Book Antiqua"/>
                <w:i/>
                <w:color w:val="DE4910"/>
                <w:sz w:val="20"/>
              </w:rPr>
              <w:t xml:space="preserve">  </w:t>
            </w:r>
            <w:r w:rsidR="00A905F7" w:rsidRPr="00A905F7">
              <w:rPr>
                <w:rFonts w:ascii="Book Antiqua" w:hAnsi="Book Antiqua"/>
                <w:i/>
                <w:sz w:val="20"/>
              </w:rPr>
              <w:t>S1</w:t>
            </w:r>
            <w:proofErr w:type="gramEnd"/>
            <w:r w:rsidR="00A905F7" w:rsidRPr="00A905F7">
              <w:rPr>
                <w:rFonts w:ascii="Book Antiqua" w:hAnsi="Book Antiqua"/>
                <w:i/>
                <w:sz w:val="20"/>
              </w:rPr>
              <w:t>, S3, S9, …..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77" w:lineRule="auto"/>
              <w:ind w:left="102" w:right="300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A905F7">
        <w:trPr>
          <w:trHeight w:hRule="exact" w:val="295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Кол-во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фаз</w:t>
            </w:r>
            <w:proofErr w:type="spellEnd"/>
            <w:r>
              <w:rPr>
                <w:rFonts w:ascii="Book Antiqua" w:hAnsi="Book Antiqua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Phase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>
        <w:trPr>
          <w:trHeight w:hRule="exact" w:val="298"/>
        </w:trPr>
        <w:tc>
          <w:tcPr>
            <w:tcW w:w="4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Номинальная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мощность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Power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pacing w:val="-1"/>
                <w:sz w:val="20"/>
              </w:rPr>
              <w:t>kW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before="1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>
        <w:trPr>
          <w:trHeight w:hRule="exact" w:val="295"/>
        </w:trPr>
        <w:tc>
          <w:tcPr>
            <w:tcW w:w="4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Номинальное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напряжение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12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Voltage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V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>
        <w:trPr>
          <w:trHeight w:hRule="exact" w:val="295"/>
        </w:trPr>
        <w:tc>
          <w:tcPr>
            <w:tcW w:w="4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Частота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Frequency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Hz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A905F7">
        <w:trPr>
          <w:trHeight w:hRule="exact" w:val="257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5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Соединение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обмотки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Connection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5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A905F7">
        <w:trPr>
          <w:trHeight w:hRule="exact" w:val="298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Кол-во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полюсов</w:t>
            </w:r>
            <w:proofErr w:type="spellEnd"/>
            <w:r>
              <w:rPr>
                <w:rFonts w:ascii="Book Antiqua" w:hAnsi="Book Antiqua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Poles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before="1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>
        <w:trPr>
          <w:trHeight w:hRule="exact" w:val="295"/>
        </w:trPr>
        <w:tc>
          <w:tcPr>
            <w:tcW w:w="47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Номинальная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скорость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вращения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Speed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U/min</w:t>
            </w:r>
            <w:r>
              <w:rPr>
                <w:rFonts w:ascii="Book Antiqua"/>
                <w:spacing w:val="-7"/>
                <w:sz w:val="20"/>
              </w:rPr>
              <w:t xml:space="preserve"> </w:t>
            </w:r>
            <w:r>
              <w:rPr>
                <w:rFonts w:ascii="Book Antiqua"/>
                <w:color w:val="DE4910"/>
                <w:sz w:val="20"/>
              </w:rPr>
              <w:t>/</w:t>
            </w:r>
            <w:r>
              <w:rPr>
                <w:rFonts w:ascii="Book Antiqua"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/>
                <w:i/>
                <w:color w:val="DE4910"/>
                <w:sz w:val="20"/>
              </w:rPr>
              <w:t>rpm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A905F7">
        <w:trPr>
          <w:trHeight w:hRule="exact" w:val="295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Направление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вращения</w:t>
            </w:r>
            <w:proofErr w:type="spellEnd"/>
            <w:r>
              <w:rPr>
                <w:rFonts w:ascii="Book Antiqua" w:hAnsi="Book Antiqua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Direction</w:t>
            </w:r>
            <w:r>
              <w:rPr>
                <w:rFonts w:ascii="Book Antiqua" w:hAnsi="Book Antiqua"/>
                <w:i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of</w:t>
            </w:r>
            <w:r>
              <w:rPr>
                <w:rFonts w:ascii="Book Antiqua" w:hAnsi="Book Antiqua"/>
                <w:i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Rotation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RPr="00E83BE4" w:rsidTr="00390C91">
        <w:trPr>
          <w:trHeight w:hRule="exact" w:val="307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 w:rsidP="00A905F7">
            <w:pPr>
              <w:pStyle w:val="TableParagraph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Способ</w:t>
            </w:r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пуска</w:t>
            </w:r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color w:val="DE4910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Start</w:t>
            </w:r>
            <w:r w:rsidRPr="00A905F7">
              <w:rPr>
                <w:rFonts w:ascii="Book Antiqua" w:hAnsi="Book Antiqua"/>
                <w:i/>
                <w:color w:val="DE4910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Up</w:t>
            </w:r>
            <w:r w:rsidR="00A905F7"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 xml:space="preserve"> </w:t>
            </w:r>
            <w:r w:rsidR="00A905F7" w:rsidRPr="00A905F7">
              <w:rPr>
                <w:rFonts w:ascii="Book Antiqua" w:hAnsi="Book Antiqua"/>
                <w:i/>
                <w:sz w:val="20"/>
                <w:lang w:val="ru-RU"/>
              </w:rPr>
              <w:t>(прямой или преобразователь частоты)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BE306A">
            <w:pPr>
              <w:pStyle w:val="TableParagraph"/>
              <w:spacing w:line="276" w:lineRule="auto"/>
              <w:ind w:left="102" w:right="152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</w:p>
        </w:tc>
      </w:tr>
      <w:tr w:rsidR="00BE306A" w:rsidTr="00A905F7">
        <w:trPr>
          <w:trHeight w:hRule="exact" w:val="295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Монтажное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исполнение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Mounting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 w:rsidP="00A905F7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IM</w:t>
            </w:r>
            <w:r>
              <w:rPr>
                <w:rFonts w:ascii="Book Antiqua"/>
                <w:spacing w:val="-4"/>
                <w:sz w:val="20"/>
              </w:rPr>
              <w:t xml:space="preserve"> </w:t>
            </w:r>
          </w:p>
        </w:tc>
      </w:tr>
      <w:tr w:rsidR="00BE306A" w:rsidTr="00A905F7">
        <w:trPr>
          <w:trHeight w:hRule="exact" w:val="295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Типоразмер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Frame</w:t>
            </w:r>
            <w:r>
              <w:rPr>
                <w:rFonts w:ascii="Book Antiqua" w:hAnsi="Book Antiqua"/>
                <w:i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Size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A905F7">
        <w:trPr>
          <w:trHeight w:hRule="exact" w:val="295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Степень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защиты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Protection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 w:rsidP="00A905F7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IP</w:t>
            </w:r>
            <w:r>
              <w:rPr>
                <w:rFonts w:ascii="Book Antiqua"/>
                <w:spacing w:val="-4"/>
                <w:sz w:val="20"/>
              </w:rPr>
              <w:t xml:space="preserve"> </w:t>
            </w:r>
          </w:p>
        </w:tc>
      </w:tr>
      <w:tr w:rsidR="00BE306A" w:rsidTr="00390C91">
        <w:trPr>
          <w:trHeight w:hRule="exact" w:val="384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A905F7">
            <w:pPr>
              <w:pStyle w:val="TableParagraph"/>
              <w:rPr>
                <w:rFonts w:ascii="Book Antiqua" w:hAnsi="Book Antiqua"/>
                <w:spacing w:val="-9"/>
                <w:sz w:val="20"/>
              </w:rPr>
            </w:pPr>
            <w:r w:rsidRPr="00A905F7">
              <w:rPr>
                <w:rFonts w:ascii="Book Antiqua" w:hAnsi="Book Antiqua"/>
                <w:spacing w:val="-9"/>
                <w:sz w:val="20"/>
                <w:lang w:val="ru-RU"/>
              </w:rPr>
              <w:t>Метод</w:t>
            </w:r>
            <w:r w:rsidRPr="00390C91">
              <w:rPr>
                <w:rFonts w:ascii="Book Antiqua" w:hAnsi="Book Antiqua"/>
                <w:spacing w:val="-9"/>
                <w:sz w:val="20"/>
              </w:rPr>
              <w:t xml:space="preserve"> </w:t>
            </w:r>
            <w:r w:rsidRPr="00A905F7">
              <w:rPr>
                <w:rFonts w:ascii="Book Antiqua" w:hAnsi="Book Antiqua"/>
                <w:spacing w:val="-9"/>
                <w:sz w:val="20"/>
                <w:lang w:val="ru-RU"/>
              </w:rPr>
              <w:t>охлаж</w:t>
            </w:r>
            <w:r>
              <w:rPr>
                <w:rFonts w:ascii="Book Antiqua" w:hAnsi="Book Antiqua"/>
                <w:spacing w:val="-9"/>
                <w:sz w:val="20"/>
                <w:lang w:val="ru-RU"/>
              </w:rPr>
              <w:t>д</w:t>
            </w:r>
            <w:r w:rsidRPr="00A905F7">
              <w:rPr>
                <w:rFonts w:ascii="Book Antiqua" w:hAnsi="Book Antiqua"/>
                <w:spacing w:val="-9"/>
                <w:sz w:val="20"/>
                <w:lang w:val="ru-RU"/>
              </w:rPr>
              <w:t>ения</w:t>
            </w:r>
            <w:r w:rsidRPr="00390C91">
              <w:rPr>
                <w:rFonts w:ascii="Book Antiqua" w:hAnsi="Book Antiqua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spacing w:val="-9"/>
                <w:sz w:val="20"/>
              </w:rPr>
              <w:t xml:space="preserve">/ </w:t>
            </w:r>
            <w:r w:rsidRPr="00A905F7"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method culling</w:t>
            </w:r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</w:p>
          <w:p w:rsidR="00BE306A" w:rsidRPr="00390C91" w:rsidRDefault="00BE306A">
            <w:pPr>
              <w:pStyle w:val="TableParagraph"/>
              <w:rPr>
                <w:rFonts w:ascii="Book Antiqua" w:eastAsia="Book Antiqua" w:hAnsi="Book Antiqua" w:cs="Book Antiqua"/>
                <w:b/>
                <w:bCs/>
                <w:i/>
                <w:sz w:val="20"/>
                <w:szCs w:val="20"/>
              </w:rPr>
            </w:pPr>
          </w:p>
          <w:p w:rsidR="00BE306A" w:rsidRPr="00390C91" w:rsidRDefault="00BE306A">
            <w:pPr>
              <w:pStyle w:val="TableParagraph"/>
              <w:spacing w:before="10"/>
              <w:rPr>
                <w:rFonts w:ascii="Book Antiqua" w:eastAsia="Book Antiqua" w:hAnsi="Book Antiqua" w:cs="Book Antiqua"/>
                <w:b/>
                <w:bCs/>
                <w:i/>
                <w:sz w:val="18"/>
                <w:szCs w:val="18"/>
              </w:rPr>
            </w:pPr>
          </w:p>
          <w:p w:rsidR="00BE306A" w:rsidRPr="00390C91" w:rsidRDefault="00C57268">
            <w:pPr>
              <w:pStyle w:val="TableParagraph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Способ</w:t>
            </w:r>
            <w:r w:rsidRPr="00390C91">
              <w:rPr>
                <w:rFonts w:ascii="Book Antiqua" w:hAnsi="Book Antiqua"/>
                <w:spacing w:val="-8"/>
                <w:sz w:val="20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охлаждения</w:t>
            </w:r>
            <w:r w:rsidRPr="00390C91">
              <w:rPr>
                <w:rFonts w:ascii="Book Antiqua" w:hAnsi="Book Antiqua"/>
                <w:spacing w:val="-9"/>
                <w:sz w:val="20"/>
              </w:rPr>
              <w:t xml:space="preserve"> </w:t>
            </w:r>
            <w:r w:rsidRPr="00390C91">
              <w:rPr>
                <w:rFonts w:ascii="Book Antiqua" w:hAnsi="Book Antiqua"/>
                <w:color w:val="DE4910"/>
                <w:sz w:val="20"/>
              </w:rPr>
              <w:t>/</w:t>
            </w:r>
            <w:r w:rsidRPr="00390C91">
              <w:rPr>
                <w:rFonts w:ascii="Book Antiqua" w:hAnsi="Book Antiqua"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Cooling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905F7" w:rsidRDefault="00C57268" w:rsidP="00A905F7">
            <w:pPr>
              <w:pStyle w:val="TableParagraph"/>
              <w:spacing w:line="275" w:lineRule="auto"/>
              <w:ind w:left="102" w:right="650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</w:rPr>
              <w:t>IC</w:t>
            </w:r>
            <w:r w:rsidRPr="00A905F7">
              <w:rPr>
                <w:rFonts w:ascii="Book Antiqua" w:hAnsi="Book Antiqua"/>
                <w:spacing w:val="-9"/>
                <w:sz w:val="20"/>
                <w:lang w:val="ru-RU"/>
              </w:rPr>
              <w:t xml:space="preserve"> </w:t>
            </w:r>
          </w:p>
          <w:p w:rsidR="00BE306A" w:rsidRDefault="00BE306A">
            <w:pPr>
              <w:pStyle w:val="TableParagraph"/>
              <w:spacing w:line="275" w:lineRule="auto"/>
              <w:ind w:left="102" w:right="315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A905F7">
        <w:trPr>
          <w:trHeight w:hRule="exact" w:val="298"/>
        </w:trPr>
        <w:tc>
          <w:tcPr>
            <w:tcW w:w="73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Класс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изоляции</w:t>
            </w:r>
            <w:proofErr w:type="spellEnd"/>
            <w:r>
              <w:rPr>
                <w:rFonts w:ascii="Book Antiqua" w:hAnsi="Book Antiqua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Insulation</w:t>
            </w:r>
            <w:r>
              <w:rPr>
                <w:rFonts w:ascii="Book Antiqua" w:hAnsi="Book Antiqua"/>
                <w:i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class</w:t>
            </w:r>
          </w:p>
        </w:tc>
        <w:tc>
          <w:tcPr>
            <w:tcW w:w="34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390C91">
        <w:trPr>
          <w:trHeight w:hRule="exact" w:val="290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306A" w:rsidRDefault="00C57268">
            <w:pPr>
              <w:pStyle w:val="TableParagraph"/>
              <w:spacing w:line="242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b/>
                <w:spacing w:val="-1"/>
                <w:sz w:val="20"/>
              </w:rPr>
              <w:t>Подшипники</w:t>
            </w:r>
            <w:proofErr w:type="spellEnd"/>
            <w:r>
              <w:rPr>
                <w:rFonts w:ascii="Book Antiqua" w:hAnsi="Book Antiqua"/>
                <w:b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sz w:val="20"/>
              </w:rPr>
              <w:t>и</w:t>
            </w:r>
            <w:r>
              <w:rPr>
                <w:rFonts w:ascii="Book Antiqua" w:hAnsi="Book Antiqua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0"/>
              </w:rPr>
              <w:t>смазка</w:t>
            </w:r>
            <w:proofErr w:type="spellEnd"/>
            <w:r>
              <w:rPr>
                <w:rFonts w:ascii="Book Antiqua" w:hAnsi="Book Antiqua"/>
                <w:b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b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DE4910"/>
                <w:spacing w:val="-1"/>
                <w:sz w:val="20"/>
              </w:rPr>
              <w:t>Bearings</w:t>
            </w:r>
            <w:r>
              <w:rPr>
                <w:rFonts w:ascii="Book Antiqua" w:hAnsi="Book Antiqua"/>
                <w:b/>
                <w:i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DE4910"/>
                <w:sz w:val="20"/>
              </w:rPr>
              <w:t>&amp;</w:t>
            </w:r>
            <w:r>
              <w:rPr>
                <w:rFonts w:ascii="Book Antiqua" w:hAnsi="Book Antiqua"/>
                <w:b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DE4910"/>
                <w:sz w:val="20"/>
              </w:rPr>
              <w:t>Lubrication</w:t>
            </w:r>
          </w:p>
        </w:tc>
      </w:tr>
      <w:tr w:rsidR="00BE306A" w:rsidTr="00390C91">
        <w:trPr>
          <w:trHeight w:hRule="exact" w:val="295"/>
        </w:trPr>
        <w:tc>
          <w:tcPr>
            <w:tcW w:w="73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Тип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подшипников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Bearing</w:t>
            </w:r>
            <w:r>
              <w:rPr>
                <w:rFonts w:ascii="Book Antiqua" w:hAnsi="Book Antiqua"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Type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RPr="00E83BE4" w:rsidTr="00390C91">
        <w:trPr>
          <w:trHeight w:hRule="exact" w:val="499"/>
        </w:trPr>
        <w:tc>
          <w:tcPr>
            <w:tcW w:w="40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before="5"/>
              <w:rPr>
                <w:rFonts w:ascii="Book Antiqua" w:eastAsia="Book Antiqua" w:hAnsi="Book Antiqua" w:cs="Book Antiqua"/>
                <w:b/>
                <w:bCs/>
                <w:i/>
                <w:sz w:val="29"/>
                <w:szCs w:val="29"/>
              </w:rPr>
            </w:pPr>
          </w:p>
          <w:p w:rsidR="00BE306A" w:rsidRDefault="00C57268">
            <w:pPr>
              <w:pStyle w:val="TableParagraph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Тип</w:t>
            </w:r>
            <w:proofErr w:type="spellEnd"/>
            <w:r>
              <w:rPr>
                <w:rFonts w:ascii="Book Antiqua" w:hAnsi="Book Antiqua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Type</w:t>
            </w:r>
          </w:p>
        </w:tc>
        <w:tc>
          <w:tcPr>
            <w:tcW w:w="3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ind w:left="102" w:right="140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Приводная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сторона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вала</w:t>
            </w:r>
            <w:r w:rsidRPr="00A905F7">
              <w:rPr>
                <w:rFonts w:ascii="Book Antiqua" w:hAnsi="Book Antiqua"/>
                <w:spacing w:val="-9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color w:val="DE4910"/>
                <w:spacing w:val="-8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Drive</w:t>
            </w:r>
            <w:r w:rsidRPr="00A905F7">
              <w:rPr>
                <w:rFonts w:ascii="Times New Roman" w:hAnsi="Times New Roman"/>
                <w:i/>
                <w:color w:val="DE4910"/>
                <w:spacing w:val="29"/>
                <w:w w:val="99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End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C34734" w:rsidRDefault="00BE306A">
            <w:pPr>
              <w:pStyle w:val="TableParagraph"/>
              <w:spacing w:before="121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</w:p>
        </w:tc>
      </w:tr>
      <w:tr w:rsidR="00BE306A" w:rsidTr="00390C91">
        <w:trPr>
          <w:trHeight w:hRule="exact" w:val="509"/>
        </w:trPr>
        <w:tc>
          <w:tcPr>
            <w:tcW w:w="40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C34734" w:rsidRDefault="00BE306A">
            <w:pPr>
              <w:rPr>
                <w:lang w:val="ru-RU"/>
              </w:rPr>
            </w:pPr>
          </w:p>
        </w:tc>
        <w:tc>
          <w:tcPr>
            <w:tcW w:w="3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before="1" w:line="248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proofErr w:type="spellStart"/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Неприводная</w:t>
            </w:r>
            <w:proofErr w:type="spellEnd"/>
            <w:r w:rsidRPr="00A905F7">
              <w:rPr>
                <w:rFonts w:ascii="Book Antiqua" w:hAnsi="Book Antiqua"/>
                <w:spacing w:val="-12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сторона</w:t>
            </w:r>
            <w:r w:rsidRPr="00A905F7">
              <w:rPr>
                <w:rFonts w:ascii="Book Antiqua" w:hAnsi="Book Antiqua"/>
                <w:spacing w:val="-11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вала</w:t>
            </w:r>
          </w:p>
          <w:p w:rsidR="00BE306A" w:rsidRPr="00A905F7" w:rsidRDefault="00C57268">
            <w:pPr>
              <w:pStyle w:val="TableParagraph"/>
              <w:spacing w:line="248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/>
                <w:color w:val="DE4910"/>
                <w:sz w:val="20"/>
                <w:lang w:val="ru-RU"/>
              </w:rPr>
              <w:t>/</w:t>
            </w:r>
            <w:r>
              <w:rPr>
                <w:rFonts w:ascii="Book Antiqua"/>
                <w:i/>
                <w:color w:val="DE4910"/>
                <w:sz w:val="20"/>
              </w:rPr>
              <w:t>Non</w:t>
            </w:r>
            <w:r w:rsidRPr="00A905F7">
              <w:rPr>
                <w:rFonts w:asci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/>
                <w:i/>
                <w:color w:val="DE4910"/>
                <w:sz w:val="20"/>
              </w:rPr>
              <w:t>Drive</w:t>
            </w:r>
            <w:r w:rsidRPr="00A905F7">
              <w:rPr>
                <w:rFonts w:asci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/>
                <w:i/>
                <w:color w:val="DE4910"/>
                <w:spacing w:val="-1"/>
                <w:sz w:val="20"/>
              </w:rPr>
              <w:t>End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390C91" w:rsidRDefault="00C57268" w:rsidP="00390C91">
            <w:pPr>
              <w:pStyle w:val="TableParagraph"/>
              <w:spacing w:before="3"/>
              <w:ind w:left="104" w:right="111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390C91">
              <w:rPr>
                <w:rFonts w:ascii="Book Antiqua" w:hAnsi="Book Antiqua"/>
                <w:sz w:val="20"/>
                <w:lang w:val="ru-RU"/>
              </w:rPr>
              <w:t>Изолированный</w:t>
            </w:r>
            <w:r>
              <w:rPr>
                <w:rFonts w:ascii="Book Antiqua" w:hAnsi="Book Antiqua"/>
                <w:spacing w:val="-11"/>
                <w:sz w:val="20"/>
              </w:rPr>
              <w:t xml:space="preserve"> </w:t>
            </w:r>
            <w:r w:rsidR="00390C91">
              <w:rPr>
                <w:rFonts w:ascii="Book Antiqua" w:hAnsi="Book Antiqua"/>
                <w:spacing w:val="-11"/>
                <w:sz w:val="20"/>
                <w:lang w:val="ru-RU"/>
              </w:rPr>
              <w:t xml:space="preserve"> или нет</w:t>
            </w:r>
          </w:p>
        </w:tc>
      </w:tr>
      <w:tr w:rsidR="00BE306A" w:rsidTr="00390C91">
        <w:trPr>
          <w:trHeight w:hRule="exact" w:val="290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306A" w:rsidRDefault="00C57268">
            <w:pPr>
              <w:pStyle w:val="TableParagraph"/>
              <w:spacing w:line="242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b/>
                <w:sz w:val="20"/>
              </w:rPr>
              <w:t>Покраска</w:t>
            </w:r>
            <w:proofErr w:type="spellEnd"/>
            <w:r>
              <w:rPr>
                <w:rFonts w:ascii="Book Antiqua" w:hAnsi="Book Antiqua"/>
                <w:b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b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DE4910"/>
                <w:spacing w:val="-1"/>
                <w:sz w:val="20"/>
              </w:rPr>
              <w:t>Painting</w:t>
            </w:r>
          </w:p>
        </w:tc>
      </w:tr>
      <w:tr w:rsidR="00BE306A" w:rsidTr="00390C91">
        <w:trPr>
          <w:trHeight w:hRule="exact" w:val="295"/>
        </w:trPr>
        <w:tc>
          <w:tcPr>
            <w:tcW w:w="73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Цвет</w:t>
            </w:r>
            <w:proofErr w:type="spellEnd"/>
            <w:r>
              <w:rPr>
                <w:rFonts w:ascii="Book Antiqua" w:hAnsi="Book Antiqua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Color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 w:rsidP="00390C91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RAL</w:t>
            </w:r>
            <w:r>
              <w:rPr>
                <w:rFonts w:ascii="Book Antiqua"/>
                <w:spacing w:val="-6"/>
                <w:sz w:val="20"/>
              </w:rPr>
              <w:t xml:space="preserve"> </w:t>
            </w:r>
          </w:p>
        </w:tc>
      </w:tr>
      <w:tr w:rsidR="00BE306A" w:rsidTr="00390C91">
        <w:trPr>
          <w:trHeight w:hRule="exact" w:val="290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306A" w:rsidRDefault="00C57268">
            <w:pPr>
              <w:pStyle w:val="TableParagraph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b/>
                <w:sz w:val="20"/>
              </w:rPr>
              <w:t>Окружающая</w:t>
            </w:r>
            <w:proofErr w:type="spellEnd"/>
            <w:r>
              <w:rPr>
                <w:rFonts w:ascii="Book Antiqua" w:hAnsi="Book Antiqua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20"/>
              </w:rPr>
              <w:t>среда</w:t>
            </w:r>
            <w:proofErr w:type="spellEnd"/>
            <w:r>
              <w:rPr>
                <w:rFonts w:ascii="Book Antiqua" w:hAnsi="Book Antiqua"/>
                <w:b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b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b/>
                <w:i/>
                <w:color w:val="DE4910"/>
                <w:spacing w:val="-1"/>
                <w:sz w:val="20"/>
              </w:rPr>
              <w:t>Ambiance</w:t>
            </w:r>
          </w:p>
        </w:tc>
      </w:tr>
      <w:tr w:rsidR="00BE306A" w:rsidTr="00390C91">
        <w:trPr>
          <w:trHeight w:hRule="exact" w:val="574"/>
        </w:trPr>
        <w:tc>
          <w:tcPr>
            <w:tcW w:w="4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" w:line="275" w:lineRule="auto"/>
              <w:ind w:left="104" w:right="511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Окружающая</w:t>
            </w:r>
            <w:proofErr w:type="spellEnd"/>
            <w:r>
              <w:rPr>
                <w:rFonts w:ascii="Book Antiqua" w:hAnsi="Book Antiqua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температура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color w:val="DE4910"/>
                <w:spacing w:val="-12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Ambient</w:t>
            </w:r>
            <w:r>
              <w:rPr>
                <w:rFonts w:ascii="Times New Roman" w:hAnsi="Times New Roman"/>
                <w:i/>
                <w:color w:val="DE4910"/>
                <w:spacing w:val="27"/>
                <w:w w:val="9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temperature</w:t>
            </w:r>
          </w:p>
        </w:tc>
        <w:tc>
          <w:tcPr>
            <w:tcW w:w="3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38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pacing w:val="-1"/>
                <w:sz w:val="20"/>
                <w:szCs w:val="20"/>
              </w:rPr>
              <w:t>°C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before="138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Tr="00390C91">
        <w:trPr>
          <w:trHeight w:hRule="exact" w:val="574"/>
        </w:trPr>
        <w:tc>
          <w:tcPr>
            <w:tcW w:w="4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38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Высота</w:t>
            </w:r>
            <w:proofErr w:type="spellEnd"/>
            <w:r>
              <w:rPr>
                <w:rFonts w:ascii="Book Antiqua" w:hAnsi="Book Antiqua"/>
                <w:spacing w:val="-14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pacing w:val="-1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Altitude</w:t>
            </w:r>
          </w:p>
        </w:tc>
        <w:tc>
          <w:tcPr>
            <w:tcW w:w="3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line="277" w:lineRule="auto"/>
              <w:ind w:left="102" w:right="322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proofErr w:type="gramStart"/>
            <w:r w:rsidRPr="00A905F7">
              <w:rPr>
                <w:rFonts w:ascii="Book Antiqua" w:hAnsi="Book Antiqua"/>
                <w:sz w:val="20"/>
                <w:lang w:val="ru-RU"/>
              </w:rPr>
              <w:t>м</w:t>
            </w:r>
            <w:proofErr w:type="gramEnd"/>
            <w:r w:rsidRPr="00A905F7">
              <w:rPr>
                <w:rFonts w:ascii="Book Antiqua" w:hAnsi="Book Antiqua"/>
                <w:sz w:val="20"/>
                <w:lang w:val="ru-RU"/>
              </w:rPr>
              <w:t>,</w:t>
            </w:r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над</w:t>
            </w:r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уровнем</w:t>
            </w:r>
            <w:r w:rsidRPr="00A905F7">
              <w:rPr>
                <w:rFonts w:ascii="Book Antiqua" w:hAnsi="Book Antiqua"/>
                <w:spacing w:val="-3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моря</w:t>
            </w:r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m</w:t>
            </w:r>
            <w:r w:rsidRPr="00A905F7">
              <w:rPr>
                <w:rFonts w:ascii="Book Antiqua" w:hAnsi="Book Antiqua"/>
                <w:i/>
                <w:color w:val="DE4910"/>
                <w:spacing w:val="-2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above</w:t>
            </w:r>
            <w:r w:rsidRPr="00A905F7">
              <w:rPr>
                <w:rFonts w:ascii="Times New Roman" w:hAnsi="Times New Roman"/>
                <w:i/>
                <w:color w:val="DE4910"/>
                <w:spacing w:val="25"/>
                <w:w w:val="99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sea</w:t>
            </w:r>
            <w:r w:rsidRPr="00A905F7">
              <w:rPr>
                <w:rFonts w:ascii="Book Antiqua" w:hAns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level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38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sz w:val="20"/>
                <w:szCs w:val="20"/>
              </w:rPr>
              <w:t>≤</w:t>
            </w:r>
            <w:r>
              <w:rPr>
                <w:rFonts w:ascii="Book Antiqua" w:eastAsia="Book Antiqua" w:hAnsi="Book Antiqua" w:cs="Book Antiqu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>1.000</w:t>
            </w:r>
          </w:p>
        </w:tc>
      </w:tr>
      <w:tr w:rsidR="00BE306A" w:rsidTr="00390C91">
        <w:trPr>
          <w:trHeight w:hRule="exact" w:val="295"/>
        </w:trPr>
        <w:tc>
          <w:tcPr>
            <w:tcW w:w="4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Влажность</w:t>
            </w:r>
            <w:proofErr w:type="spellEnd"/>
            <w:r>
              <w:rPr>
                <w:rFonts w:ascii="Book Antiqua" w:hAnsi="Book Antiqua"/>
                <w:spacing w:val="-20"/>
                <w:sz w:val="20"/>
              </w:rPr>
              <w:t xml:space="preserve"> </w:t>
            </w:r>
            <w:r>
              <w:rPr>
                <w:rFonts w:ascii="Book Antiqua" w:hAnsi="Book Antiqua"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Humidity</w:t>
            </w:r>
          </w:p>
        </w:tc>
        <w:tc>
          <w:tcPr>
            <w:tcW w:w="326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2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/>
                <w:sz w:val="20"/>
              </w:rPr>
              <w:t>%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BE306A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</w:tr>
      <w:tr w:rsidR="00BE306A" w:rsidRPr="00E83BE4" w:rsidTr="00390C91">
        <w:trPr>
          <w:trHeight w:hRule="exact" w:val="574"/>
        </w:trPr>
        <w:tc>
          <w:tcPr>
            <w:tcW w:w="734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38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Установка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Installation</w:t>
            </w:r>
          </w:p>
        </w:tc>
        <w:tc>
          <w:tcPr>
            <w:tcW w:w="3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На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улице</w:t>
            </w:r>
            <w:proofErr w:type="gramStart"/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</w:t>
            </w:r>
            <w:proofErr w:type="gramEnd"/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помещении</w:t>
            </w:r>
          </w:p>
          <w:p w:rsidR="00BE306A" w:rsidRPr="00A905F7" w:rsidRDefault="00C57268">
            <w:pPr>
              <w:pStyle w:val="TableParagraph"/>
              <w:spacing w:before="39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/>
                <w:i/>
                <w:color w:val="DE4910"/>
                <w:sz w:val="20"/>
                <w:lang w:val="ru-RU"/>
              </w:rPr>
              <w:t>/</w:t>
            </w:r>
            <w:r>
              <w:rPr>
                <w:rFonts w:ascii="Book Antiqua"/>
                <w:i/>
                <w:color w:val="DE4910"/>
                <w:sz w:val="20"/>
              </w:rPr>
              <w:t>Outdoor</w:t>
            </w:r>
            <w:r w:rsidRPr="00A905F7">
              <w:rPr>
                <w:rFonts w:ascii="Book Antiqua"/>
                <w:i/>
                <w:color w:val="DE4910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/>
                <w:i/>
                <w:color w:val="DE4910"/>
                <w:sz w:val="20"/>
              </w:rPr>
              <w:t>Indoor</w:t>
            </w:r>
          </w:p>
        </w:tc>
      </w:tr>
      <w:tr w:rsidR="00BE306A" w:rsidRPr="00E83BE4" w:rsidTr="00390C91">
        <w:trPr>
          <w:trHeight w:hRule="exact" w:val="290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306A" w:rsidRPr="00A905F7" w:rsidRDefault="00390C91" w:rsidP="00390C91">
            <w:pPr>
              <w:pStyle w:val="TableParagraph"/>
              <w:spacing w:line="242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b/>
                <w:spacing w:val="-1"/>
                <w:sz w:val="20"/>
                <w:lang w:val="ru-RU"/>
              </w:rPr>
              <w:t xml:space="preserve"> Пример опций</w:t>
            </w:r>
            <w:r w:rsidR="00C57268" w:rsidRPr="00A905F7">
              <w:rPr>
                <w:rFonts w:ascii="Book Antiqua" w:hAnsi="Book Antiqua"/>
                <w:b/>
                <w:spacing w:val="-1"/>
                <w:sz w:val="20"/>
                <w:lang w:val="ru-RU"/>
              </w:rPr>
              <w:t>,</w:t>
            </w:r>
            <w:r w:rsidR="00C57268" w:rsidRPr="00A905F7">
              <w:rPr>
                <w:rFonts w:ascii="Book Antiqua" w:hAnsi="Book Antiqua"/>
                <w:b/>
                <w:spacing w:val="-9"/>
                <w:sz w:val="20"/>
                <w:lang w:val="ru-RU"/>
              </w:rPr>
              <w:t xml:space="preserve"> </w:t>
            </w:r>
            <w:r w:rsidR="00C57268" w:rsidRPr="00A905F7">
              <w:rPr>
                <w:rFonts w:ascii="Book Antiqua" w:hAnsi="Book Antiqua"/>
                <w:b/>
                <w:sz w:val="20"/>
                <w:lang w:val="ru-RU"/>
              </w:rPr>
              <w:t>включенны</w:t>
            </w:r>
            <w:r>
              <w:rPr>
                <w:rFonts w:ascii="Book Antiqua" w:hAnsi="Book Antiqua"/>
                <w:b/>
                <w:sz w:val="20"/>
                <w:lang w:val="ru-RU"/>
              </w:rPr>
              <w:t>х</w:t>
            </w:r>
            <w:r w:rsidR="00C57268" w:rsidRPr="00A905F7">
              <w:rPr>
                <w:rFonts w:ascii="Book Antiqua" w:hAnsi="Book Antiqua"/>
                <w:b/>
                <w:spacing w:val="-9"/>
                <w:sz w:val="20"/>
                <w:lang w:val="ru-RU"/>
              </w:rPr>
              <w:t xml:space="preserve"> </w:t>
            </w:r>
            <w:r w:rsidR="00C57268" w:rsidRPr="00A905F7">
              <w:rPr>
                <w:rFonts w:ascii="Book Antiqua" w:hAnsi="Book Antiqua"/>
                <w:b/>
                <w:sz w:val="20"/>
                <w:lang w:val="ru-RU"/>
              </w:rPr>
              <w:t>в</w:t>
            </w:r>
            <w:r w:rsidR="00C57268" w:rsidRPr="00A905F7">
              <w:rPr>
                <w:rFonts w:ascii="Book Antiqua" w:hAnsi="Book Antiqua"/>
                <w:b/>
                <w:spacing w:val="-10"/>
                <w:sz w:val="20"/>
                <w:lang w:val="ru-RU"/>
              </w:rPr>
              <w:t xml:space="preserve"> </w:t>
            </w:r>
            <w:r w:rsidR="00C57268" w:rsidRPr="00A905F7">
              <w:rPr>
                <w:rFonts w:ascii="Book Antiqua" w:hAnsi="Book Antiqua"/>
                <w:b/>
                <w:sz w:val="20"/>
                <w:lang w:val="ru-RU"/>
              </w:rPr>
              <w:t>комплектацию</w:t>
            </w:r>
            <w:r w:rsidR="00C57268" w:rsidRPr="00A905F7">
              <w:rPr>
                <w:rFonts w:ascii="Book Antiqua" w:hAnsi="Book Antiqua"/>
                <w:b/>
                <w:spacing w:val="-9"/>
                <w:sz w:val="20"/>
                <w:lang w:val="ru-RU"/>
              </w:rPr>
              <w:t xml:space="preserve"> </w:t>
            </w:r>
            <w:r w:rsidR="00C57268" w:rsidRPr="00A905F7">
              <w:rPr>
                <w:rFonts w:ascii="Book Antiqua" w:hAnsi="Book Antiqua"/>
                <w:b/>
                <w:color w:val="DE4910"/>
                <w:sz w:val="20"/>
                <w:lang w:val="ru-RU"/>
              </w:rPr>
              <w:t>/</w:t>
            </w:r>
            <w:r w:rsidR="00C57268" w:rsidRPr="00A905F7">
              <w:rPr>
                <w:rFonts w:ascii="Book Antiqua" w:hAnsi="Book Antiqua"/>
                <w:b/>
                <w:color w:val="DE4910"/>
                <w:spacing w:val="-9"/>
                <w:sz w:val="20"/>
                <w:lang w:val="ru-RU"/>
              </w:rPr>
              <w:t xml:space="preserve"> </w:t>
            </w:r>
            <w:r w:rsidR="00C57268">
              <w:rPr>
                <w:rFonts w:ascii="Book Antiqua" w:hAnsi="Book Antiqua"/>
                <w:b/>
                <w:i/>
                <w:color w:val="DE4910"/>
                <w:sz w:val="20"/>
              </w:rPr>
              <w:t>Accessories</w:t>
            </w:r>
          </w:p>
        </w:tc>
      </w:tr>
      <w:tr w:rsidR="00BE306A" w:rsidRPr="00E83BE4" w:rsidTr="00390C91">
        <w:trPr>
          <w:trHeight w:hRule="exact" w:val="295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Устройство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дозаправки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смазки</w:t>
            </w:r>
            <w:r w:rsidRPr="00A905F7">
              <w:rPr>
                <w:rFonts w:ascii="Book Antiqua" w:hAnsi="Book Antiqua"/>
                <w:spacing w:val="3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Regreasing</w:t>
            </w:r>
            <w:proofErr w:type="spellEnd"/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device</w:t>
            </w:r>
          </w:p>
        </w:tc>
      </w:tr>
      <w:tr w:rsidR="00BE306A" w:rsidRPr="00E83BE4" w:rsidTr="00390C91">
        <w:trPr>
          <w:trHeight w:hRule="exact" w:val="583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before="1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3</w:t>
            </w:r>
            <w:r>
              <w:rPr>
                <w:rFonts w:ascii="Book Antiqua" w:hAnsi="Book Antiqua"/>
                <w:sz w:val="20"/>
              </w:rPr>
              <w:t>x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sz w:val="20"/>
              </w:rPr>
              <w:t>PT</w:t>
            </w:r>
            <w:r w:rsidRPr="00A905F7">
              <w:rPr>
                <w:rFonts w:ascii="Book Antiqua" w:hAnsi="Book Antiqua"/>
                <w:sz w:val="20"/>
                <w:lang w:val="ru-RU"/>
              </w:rPr>
              <w:t>100</w:t>
            </w:r>
            <w:r w:rsidRPr="00A905F7">
              <w:rPr>
                <w:rFonts w:ascii="Book Antiqua" w:hAnsi="Book Antiqua"/>
                <w:spacing w:val="-4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(обмотки</w:t>
            </w:r>
            <w:r w:rsidRPr="00A905F7">
              <w:rPr>
                <w:rFonts w:ascii="Book Antiqua" w:hAnsi="Book Antiqua"/>
                <w:spacing w:val="40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i/>
                <w:color w:val="DE4910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winding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)</w:t>
            </w:r>
          </w:p>
          <w:p w:rsidR="00BE306A" w:rsidRPr="00A905F7" w:rsidRDefault="00C57268">
            <w:pPr>
              <w:pStyle w:val="TableParagraph"/>
              <w:spacing w:before="37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С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выводом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проводов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отдельную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A905F7">
              <w:rPr>
                <w:rFonts w:ascii="Book Antiqua" w:hAnsi="Book Antiqua"/>
                <w:sz w:val="20"/>
                <w:lang w:val="ru-RU"/>
              </w:rPr>
              <w:t>клеммную</w:t>
            </w:r>
            <w:proofErr w:type="spellEnd"/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коробку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Wires</w:t>
            </w:r>
            <w:r w:rsidRPr="00A905F7">
              <w:rPr>
                <w:rFonts w:ascii="Book Antiqua" w:hAns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connected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to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auxiliary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terminal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box</w:t>
            </w:r>
          </w:p>
        </w:tc>
      </w:tr>
      <w:tr w:rsidR="00BE306A" w:rsidRPr="00E83BE4" w:rsidTr="00390C91">
        <w:trPr>
          <w:trHeight w:hRule="exact" w:val="581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2</w:t>
            </w:r>
            <w:r>
              <w:rPr>
                <w:rFonts w:ascii="Book Antiqua" w:hAnsi="Book Antiqua"/>
                <w:sz w:val="20"/>
              </w:rPr>
              <w:t>x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sz w:val="20"/>
              </w:rPr>
              <w:t>PT</w:t>
            </w:r>
            <w:r w:rsidRPr="00A905F7">
              <w:rPr>
                <w:rFonts w:ascii="Book Antiqua" w:hAnsi="Book Antiqua"/>
                <w:sz w:val="20"/>
                <w:lang w:val="ru-RU"/>
              </w:rPr>
              <w:t>100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(подшипники</w:t>
            </w:r>
            <w:r w:rsidRPr="00A905F7">
              <w:rPr>
                <w:rFonts w:ascii="Book Antiqua" w:hAnsi="Book Antiqua"/>
                <w:spacing w:val="3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i/>
                <w:color w:val="DE4910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bearing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)</w:t>
            </w:r>
          </w:p>
          <w:p w:rsidR="00BE306A" w:rsidRPr="00A905F7" w:rsidRDefault="00C57268">
            <w:pPr>
              <w:pStyle w:val="TableParagraph"/>
              <w:spacing w:before="37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С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выводом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проводов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отдельную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A905F7">
              <w:rPr>
                <w:rFonts w:ascii="Book Antiqua" w:hAnsi="Book Antiqua"/>
                <w:sz w:val="20"/>
                <w:lang w:val="ru-RU"/>
              </w:rPr>
              <w:t>клеммную</w:t>
            </w:r>
            <w:proofErr w:type="spellEnd"/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коробку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Wires</w:t>
            </w:r>
            <w:r w:rsidRPr="00A905F7">
              <w:rPr>
                <w:rFonts w:ascii="Book Antiqua" w:hAns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connected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to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auxiliary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terminal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box</w:t>
            </w:r>
          </w:p>
        </w:tc>
      </w:tr>
      <w:tr w:rsidR="00BE306A" w:rsidTr="00390C91">
        <w:trPr>
          <w:trHeight w:hRule="exact" w:val="295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z w:val="20"/>
              </w:rPr>
              <w:t>Подогреватель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обмоток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Space</w:t>
            </w:r>
            <w:r>
              <w:rPr>
                <w:rFonts w:ascii="Book Antiqua" w:hAnsi="Book Antiqua"/>
                <w:i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heater</w:t>
            </w:r>
            <w:r>
              <w:rPr>
                <w:rFonts w:ascii="Book Antiqua" w:hAnsi="Book Antiqua"/>
                <w:i/>
                <w:color w:val="DE4910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sz w:val="20"/>
              </w:rPr>
              <w:t>230VAC</w:t>
            </w:r>
          </w:p>
        </w:tc>
      </w:tr>
      <w:tr w:rsidR="00BE306A" w:rsidTr="00390C91">
        <w:trPr>
          <w:trHeight w:hRule="exact" w:val="583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Энкодер</w:t>
            </w:r>
            <w:proofErr w:type="spellEnd"/>
            <w:r>
              <w:rPr>
                <w:rFonts w:ascii="Book Antiqua" w:hAnsi="Book Antiqua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Kübler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sz w:val="20"/>
              </w:rPr>
              <w:t>8.5020.2552.1024</w:t>
            </w:r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Encoder</w:t>
            </w:r>
            <w:r>
              <w:rPr>
                <w:rFonts w:ascii="Book Antiqua" w:hAnsi="Book Antiqua"/>
                <w:i/>
                <w:color w:val="DE4910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color w:val="DE4910"/>
                <w:sz w:val="20"/>
              </w:rPr>
              <w:t>Kübler</w:t>
            </w:r>
            <w:proofErr w:type="spellEnd"/>
            <w:r>
              <w:rPr>
                <w:rFonts w:ascii="Book Antiqua" w:hAnsi="Book Antiqua"/>
                <w:i/>
                <w:color w:val="DE4910"/>
                <w:spacing w:val="-10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8.5020.2552.1024</w:t>
            </w:r>
          </w:p>
          <w:p w:rsidR="00BE306A" w:rsidRDefault="00C57268">
            <w:pPr>
              <w:pStyle w:val="TableParagraph"/>
              <w:spacing w:before="39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</w:rPr>
              <w:t>С</w:t>
            </w:r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выводом</w:t>
            </w:r>
            <w:proofErr w:type="spellEnd"/>
            <w:r>
              <w:rPr>
                <w:rFonts w:ascii="Book Antiqua" w:hAnsi="Book Antiqua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проводов</w:t>
            </w:r>
            <w:proofErr w:type="spellEnd"/>
            <w:r>
              <w:rPr>
                <w:rFonts w:ascii="Book Antiqua" w:hAnsi="Book Antiqua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sz w:val="20"/>
              </w:rPr>
              <w:t>в</w:t>
            </w:r>
            <w:r>
              <w:rPr>
                <w:rFonts w:ascii="Book Antiqua" w:hAnsi="Book Antiqua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отдельную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клеммную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коробку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Wires</w:t>
            </w:r>
            <w:r>
              <w:rPr>
                <w:rFonts w:ascii="Book Antiqua" w:hAnsi="Book Antiqua"/>
                <w:i/>
                <w:color w:val="DE4910"/>
                <w:spacing w:val="-7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connected</w:t>
            </w:r>
            <w:r>
              <w:rPr>
                <w:rFonts w:ascii="Book Antiqua" w:hAnsi="Book Antiqua"/>
                <w:i/>
                <w:color w:val="DE4910"/>
                <w:spacing w:val="-5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to</w:t>
            </w:r>
            <w:r>
              <w:rPr>
                <w:rFonts w:ascii="Book Antiqua" w:hAnsi="Book Antiqua"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auxiliary</w:t>
            </w:r>
            <w:r>
              <w:rPr>
                <w:rFonts w:ascii="Book Antiqua" w:hAnsi="Book Antiqua"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terminal</w:t>
            </w:r>
            <w:r>
              <w:rPr>
                <w:rFonts w:ascii="Book Antiqua" w:hAnsi="Book Antiqua"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box</w:t>
            </w:r>
          </w:p>
        </w:tc>
      </w:tr>
      <w:tr w:rsidR="00BE306A" w:rsidTr="00390C91">
        <w:trPr>
          <w:trHeight w:hRule="exact" w:val="298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Default="00C57268">
            <w:pPr>
              <w:pStyle w:val="TableParagraph"/>
              <w:spacing w:before="1"/>
              <w:ind w:left="104"/>
              <w:rPr>
                <w:rFonts w:ascii="Book Antiqua" w:eastAsia="Book Antiqua" w:hAnsi="Book Antiqua" w:cs="Book Antiqua"/>
                <w:sz w:val="20"/>
                <w:szCs w:val="20"/>
              </w:rPr>
            </w:pPr>
            <w:proofErr w:type="spellStart"/>
            <w:r>
              <w:rPr>
                <w:rFonts w:ascii="Book Antiqua" w:hAnsi="Book Antiqua"/>
                <w:spacing w:val="-1"/>
                <w:sz w:val="20"/>
              </w:rPr>
              <w:t>Внешний</w:t>
            </w:r>
            <w:proofErr w:type="spellEnd"/>
            <w:r>
              <w:rPr>
                <w:rFonts w:ascii="Book Antiqua" w:hAnsi="Book Antiqua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болт</w:t>
            </w:r>
            <w:proofErr w:type="spellEnd"/>
            <w:r>
              <w:rPr>
                <w:rFonts w:ascii="Book Antiqua" w:hAnsi="Book Antiqua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0"/>
              </w:rPr>
              <w:t>заземления</w:t>
            </w:r>
            <w:proofErr w:type="spellEnd"/>
            <w:r>
              <w:rPr>
                <w:rFonts w:ascii="Book Antiqua" w:hAnsi="Book Antiqua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/</w:t>
            </w:r>
            <w:r>
              <w:rPr>
                <w:rFonts w:ascii="Book Antiqua" w:hAnsi="Book Antiqua"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External</w:t>
            </w:r>
            <w:r>
              <w:rPr>
                <w:rFonts w:ascii="Book Antiqua" w:hAnsi="Book Antiqua"/>
                <w:i/>
                <w:color w:val="DE4910"/>
                <w:spacing w:val="-8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grounding</w:t>
            </w:r>
            <w:r>
              <w:rPr>
                <w:rFonts w:ascii="Book Antiqua" w:hAnsi="Book Antiqua"/>
                <w:i/>
                <w:color w:val="DE4910"/>
                <w:spacing w:val="-6"/>
                <w:sz w:val="20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screw</w:t>
            </w:r>
          </w:p>
        </w:tc>
      </w:tr>
      <w:tr w:rsidR="00BE306A" w:rsidRPr="00E83BE4" w:rsidTr="00390C91">
        <w:trPr>
          <w:trHeight w:hRule="exact" w:val="295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line="247" w:lineRule="exact"/>
              <w:ind w:left="104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Отверстие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для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слива</w:t>
            </w:r>
            <w:r w:rsidRPr="00A905F7">
              <w:rPr>
                <w:rFonts w:ascii="Book Antiqua" w:hAnsi="Book Antiqua"/>
                <w:spacing w:val="-5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конденсата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Book Antiqua" w:hAnsi="Book Antiqua"/>
                <w:i/>
                <w:color w:val="DE4910"/>
                <w:spacing w:val="-6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Condensate</w:t>
            </w:r>
            <w:r w:rsidRPr="00A905F7">
              <w:rPr>
                <w:rFonts w:ascii="Book Antiqua" w:hAns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drain</w:t>
            </w:r>
            <w:r w:rsidRPr="00A905F7">
              <w:rPr>
                <w:rFonts w:ascii="Book Antiqua" w:hAnsi="Book Antiqua"/>
                <w:i/>
                <w:color w:val="DE4910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hole</w:t>
            </w:r>
          </w:p>
        </w:tc>
      </w:tr>
      <w:tr w:rsidR="00BE306A" w:rsidRPr="00E83BE4" w:rsidTr="00390C91">
        <w:trPr>
          <w:trHeight w:hRule="exact" w:val="574"/>
        </w:trPr>
        <w:tc>
          <w:tcPr>
            <w:tcW w:w="1077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306A" w:rsidRPr="00A905F7" w:rsidRDefault="00C57268">
            <w:pPr>
              <w:pStyle w:val="TableParagraph"/>
              <w:spacing w:line="275" w:lineRule="auto"/>
              <w:ind w:left="104" w:right="799"/>
              <w:rPr>
                <w:rFonts w:ascii="Book Antiqua" w:eastAsia="Book Antiqua" w:hAnsi="Book Antiqua" w:cs="Book Antiqua"/>
                <w:sz w:val="20"/>
                <w:szCs w:val="20"/>
                <w:lang w:val="ru-RU"/>
              </w:rPr>
            </w:pPr>
            <w:r w:rsidRPr="00A905F7">
              <w:rPr>
                <w:rFonts w:ascii="Book Antiqua" w:hAnsi="Book Antiqua"/>
                <w:sz w:val="20"/>
                <w:lang w:val="ru-RU"/>
              </w:rPr>
              <w:t>Основная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и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вспомогательная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A905F7">
              <w:rPr>
                <w:rFonts w:ascii="Book Antiqua" w:hAnsi="Book Antiqua"/>
                <w:sz w:val="20"/>
                <w:lang w:val="ru-RU"/>
              </w:rPr>
              <w:t>клеммные</w:t>
            </w:r>
            <w:proofErr w:type="spellEnd"/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коробки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справа,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если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смотреть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со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стороны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рабочего</w:t>
            </w:r>
            <w:r w:rsidRPr="00A905F7">
              <w:rPr>
                <w:rFonts w:ascii="Book Antiqua" w:hAnsi="Book Antiqua"/>
                <w:spacing w:val="-8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pacing w:val="-1"/>
                <w:sz w:val="20"/>
                <w:lang w:val="ru-RU"/>
              </w:rPr>
              <w:t>конца</w:t>
            </w:r>
            <w:r w:rsidRPr="00A905F7">
              <w:rPr>
                <w:rFonts w:ascii="Book Antiqua" w:hAnsi="Book Antiqua"/>
                <w:spacing w:val="-6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sz w:val="20"/>
                <w:lang w:val="ru-RU"/>
              </w:rPr>
              <w:t>вала</w:t>
            </w:r>
            <w:r w:rsidRPr="00A905F7">
              <w:rPr>
                <w:rFonts w:ascii="Book Antiqua" w:hAnsi="Book Antiqua"/>
                <w:spacing w:val="-7"/>
                <w:sz w:val="20"/>
                <w:lang w:val="ru-RU"/>
              </w:rPr>
              <w:t xml:space="preserve"> </w:t>
            </w:r>
            <w:r w:rsidRPr="00A905F7">
              <w:rPr>
                <w:rFonts w:ascii="Book Antiqua" w:hAnsi="Book Antiqua"/>
                <w:i/>
                <w:color w:val="DE4910"/>
                <w:sz w:val="20"/>
                <w:lang w:val="ru-RU"/>
              </w:rPr>
              <w:t>/</w:t>
            </w:r>
            <w:r w:rsidRPr="00A905F7">
              <w:rPr>
                <w:rFonts w:ascii="Times New Roman" w:hAnsi="Times New Roman"/>
                <w:i/>
                <w:color w:val="DE4910"/>
                <w:spacing w:val="40"/>
                <w:w w:val="99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Main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and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auxiliary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terminal</w:t>
            </w:r>
            <w:r w:rsidRPr="00A905F7">
              <w:rPr>
                <w:rFonts w:ascii="Book Antiqua" w:hAnsi="Book Antiqua"/>
                <w:i/>
                <w:color w:val="DE4910"/>
                <w:spacing w:val="-2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boxes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are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right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hand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if</w:t>
            </w:r>
            <w:r w:rsidRPr="00A905F7">
              <w:rPr>
                <w:rFonts w:ascii="Book Antiqua" w:hAnsi="Book Antiqua"/>
                <w:i/>
                <w:color w:val="DE4910"/>
                <w:spacing w:val="-5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to</w:t>
            </w:r>
            <w:r w:rsidRPr="00A905F7">
              <w:rPr>
                <w:rFonts w:ascii="Book Antiqua" w:hAnsi="Book Antiqua"/>
                <w:i/>
                <w:color w:val="DE4910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watch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from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z w:val="20"/>
              </w:rPr>
              <w:t>DE</w:t>
            </w:r>
            <w:r w:rsidRPr="00A905F7">
              <w:rPr>
                <w:rFonts w:ascii="Book Antiqua" w:hAnsi="Book Antiqua"/>
                <w:i/>
                <w:color w:val="DE4910"/>
                <w:spacing w:val="-3"/>
                <w:sz w:val="20"/>
                <w:lang w:val="ru-RU"/>
              </w:rPr>
              <w:t xml:space="preserve"> </w:t>
            </w:r>
            <w:r>
              <w:rPr>
                <w:rFonts w:ascii="Book Antiqua" w:hAnsi="Book Antiqua"/>
                <w:i/>
                <w:color w:val="DE4910"/>
                <w:spacing w:val="-1"/>
                <w:sz w:val="20"/>
              </w:rPr>
              <w:t>side</w:t>
            </w:r>
          </w:p>
        </w:tc>
      </w:tr>
    </w:tbl>
    <w:p w:rsidR="00C57268" w:rsidRPr="00A905F7" w:rsidRDefault="00C57268">
      <w:pPr>
        <w:rPr>
          <w:lang w:val="ru-RU"/>
        </w:rPr>
      </w:pPr>
    </w:p>
    <w:sectPr w:rsidR="00C57268" w:rsidRPr="00A905F7" w:rsidSect="00C34734">
      <w:pgSz w:w="11900" w:h="16840"/>
      <w:pgMar w:top="284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6A"/>
    <w:rsid w:val="00390C91"/>
    <w:rsid w:val="00945BEC"/>
    <w:rsid w:val="00A905F7"/>
    <w:rsid w:val="00AE2EB3"/>
    <w:rsid w:val="00BC371C"/>
    <w:rsid w:val="00BE306A"/>
    <w:rsid w:val="00C34734"/>
    <w:rsid w:val="00C57268"/>
    <w:rsid w:val="00E8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83B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B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83BE4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83BE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E83BE4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E83BE4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sid w:val="00E83B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83B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3B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83BE4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83BE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E83BE4"/>
    <w:pPr>
      <w:widowControl/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E83BE4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sid w:val="00E83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foss@comfort-krivbas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le@comfort-krivbass.com" TargetMode="External"/><Relationship Id="rId5" Type="http://schemas.openxmlformats.org/officeDocument/2006/relationships/hyperlink" Target="http://www.comfort-krivbas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Data Sheet HMD 560X-06 Rev 5</vt:lpstr>
    </vt:vector>
  </TitlesOfParts>
  <Company>SPecialiST RePack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Sheet HMD 560X-06 Rev 5</dc:title>
  <dc:creator>Evgeny</dc:creator>
  <cp:lastModifiedBy>Ирина Володина</cp:lastModifiedBy>
  <cp:revision>4</cp:revision>
  <dcterms:created xsi:type="dcterms:W3CDTF">2017-07-20T11:17:00Z</dcterms:created>
  <dcterms:modified xsi:type="dcterms:W3CDTF">2018-03-02T09:41:00Z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2013-06-10T00:00:00Z</vt:filetime>
  </property>
  <property fmtid="{D5CDD505-2E9C-101B-9397-08002B2CF9AE}" pid="3" name="LastSaved">
    <vt:filetime>2015-01-23T00:00:00Z</vt:filetime>
  </property>
</Properties>
</file>